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40" w:rsidRDefault="00DD6340" w:rsidP="002C120A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561554"/>
            <wp:effectExtent l="19050" t="0" r="3810" b="0"/>
            <wp:docPr id="1" name="Рисунок 1" descr="C:\Documents and Settings\Admin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29" w:rsidRPr="00804C7D" w:rsidRDefault="00150A29" w:rsidP="002C120A">
      <w:pPr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4C7D">
        <w:rPr>
          <w:rFonts w:ascii="Times New Roman" w:hAnsi="Times New Roman" w:cs="Times New Roman"/>
          <w:sz w:val="24"/>
          <w:szCs w:val="24"/>
        </w:rPr>
        <w:t xml:space="preserve"> </w:t>
      </w:r>
      <w:r w:rsidR="00804C7D" w:rsidRPr="00804C7D">
        <w:rPr>
          <w:rFonts w:ascii="Times New Roman" w:hAnsi="Times New Roman" w:cs="Times New Roman"/>
          <w:sz w:val="24"/>
          <w:szCs w:val="24"/>
        </w:rPr>
        <w:t xml:space="preserve"> </w:t>
      </w:r>
      <w:r w:rsidRPr="00804C7D">
        <w:rPr>
          <w:rFonts w:ascii="Times New Roman" w:hAnsi="Times New Roman" w:cs="Times New Roman"/>
          <w:sz w:val="24"/>
          <w:szCs w:val="24"/>
        </w:rPr>
        <w:t>Валочно-пакетирующая машина ЛП-19 предназначена для спиливания деревьев и подготовки из них пачек для последующей транспортировки к погрузочному пункту.</w:t>
      </w:r>
    </w:p>
    <w:p w:rsidR="00CD0AAB" w:rsidRPr="00804C7D" w:rsidRDefault="00804C7D" w:rsidP="002C120A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804C7D">
        <w:rPr>
          <w:rFonts w:ascii="Times New Roman" w:hAnsi="Times New Roman" w:cs="Times New Roman"/>
          <w:sz w:val="24"/>
          <w:szCs w:val="24"/>
        </w:rPr>
        <w:t xml:space="preserve"> </w:t>
      </w:r>
      <w:r w:rsidR="002C0CB2" w:rsidRPr="00804C7D">
        <w:rPr>
          <w:rFonts w:ascii="Times New Roman" w:hAnsi="Times New Roman" w:cs="Times New Roman"/>
          <w:sz w:val="24"/>
          <w:szCs w:val="24"/>
        </w:rPr>
        <w:t xml:space="preserve">Принципиальная гидравлическая схема ЛП-19 приведена на рисунке. Базой для этой машины служит гусеничный </w:t>
      </w:r>
      <w:r w:rsidR="00DC7927" w:rsidRPr="00804C7D">
        <w:rPr>
          <w:rFonts w:ascii="Times New Roman" w:hAnsi="Times New Roman" w:cs="Times New Roman"/>
          <w:sz w:val="24"/>
          <w:szCs w:val="24"/>
        </w:rPr>
        <w:t>экскаватор</w:t>
      </w:r>
      <w:r w:rsidR="002C0CB2" w:rsidRPr="00804C7D">
        <w:rPr>
          <w:rFonts w:ascii="Times New Roman" w:hAnsi="Times New Roman" w:cs="Times New Roman"/>
          <w:sz w:val="24"/>
          <w:szCs w:val="24"/>
        </w:rPr>
        <w:t xml:space="preserve"> ЭО-4121 с гидрообъёмной трансмиссией. Для привода гусениц и поворота платформы применены аксиально-поршневые гидромоторы </w:t>
      </w:r>
      <w:r w:rsidR="002C0CB2" w:rsidRPr="00804C7D">
        <w:rPr>
          <w:rFonts w:ascii="Times New Roman" w:hAnsi="Times New Roman" w:cs="Times New Roman"/>
          <w:i/>
          <w:sz w:val="24"/>
          <w:szCs w:val="24"/>
        </w:rPr>
        <w:t>1,2,5,</w:t>
      </w:r>
      <w:r w:rsidR="002C0CB2" w:rsidRPr="00804C7D">
        <w:rPr>
          <w:rFonts w:ascii="Times New Roman" w:hAnsi="Times New Roman" w:cs="Times New Roman"/>
          <w:sz w:val="24"/>
          <w:szCs w:val="24"/>
        </w:rPr>
        <w:t xml:space="preserve"> развивающие на своём валу Мкр=26 кг*м при </w:t>
      </w:r>
      <w:r w:rsidR="002C0CB2" w:rsidRPr="00804C7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C0CB2" w:rsidRPr="00804C7D">
        <w:rPr>
          <w:rFonts w:ascii="Times New Roman" w:hAnsi="Times New Roman" w:cs="Times New Roman"/>
          <w:sz w:val="24"/>
          <w:szCs w:val="24"/>
        </w:rPr>
        <w:t>=160 кгс/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6C55A1" w:rsidRPr="00804C7D">
        <w:rPr>
          <w:rFonts w:ascii="Times New Roman" w:eastAsiaTheme="minorEastAsia" w:hAnsi="Times New Roman" w:cs="Times New Roman"/>
          <w:sz w:val="24"/>
          <w:szCs w:val="24"/>
        </w:rPr>
        <w:t>. Для защиты участков гидросистемы привода гусениц и поворота платформы от перегрузок при реверсах предусмотрены блоки напорных клапанов 4 прямого действия. При превышении давления сверх допустимого в любой из полостей гидромоторов срабатывает один из соответствующих клапанов давления.</w:t>
      </w:r>
    </w:p>
    <w:p w:rsidR="006C55A1" w:rsidRPr="00804C7D" w:rsidRDefault="006C55A1" w:rsidP="002C120A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04C7D">
        <w:rPr>
          <w:rFonts w:ascii="Times New Roman" w:eastAsiaTheme="minorEastAsia" w:hAnsi="Times New Roman" w:cs="Times New Roman"/>
          <w:sz w:val="24"/>
          <w:szCs w:val="24"/>
        </w:rPr>
        <w:t>Навесное оборудование ЛП-19 состоит из стрелы с рукоятью, на которой укреплены стойка для захвата деревьев и срезающий механизм.</w:t>
      </w:r>
      <w:proofErr w:type="gramEnd"/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Стойка имеет две пары захватов для зажима дерева, его удержания при пилении, переносе и укладке в пакет. Привод захватов осуществляется от гидроцилиндров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3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(для замыкания малых захватов) и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13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(для замыкания больших</w:t>
      </w:r>
      <w:r w:rsidR="00E0759F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захватов). Стойка захватов перемещается гидроцилиндрами </w:t>
      </w:r>
      <w:r w:rsidR="00E0759F" w:rsidRPr="00804C7D">
        <w:rPr>
          <w:rFonts w:ascii="Times New Roman" w:eastAsiaTheme="minorEastAsia" w:hAnsi="Times New Roman" w:cs="Times New Roman"/>
          <w:i/>
          <w:sz w:val="24"/>
          <w:szCs w:val="24"/>
        </w:rPr>
        <w:t>12</w:t>
      </w:r>
      <w:r w:rsidR="00E0759F" w:rsidRPr="00804C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0759F" w:rsidRPr="00804C7D" w:rsidRDefault="00EB3CD3" w:rsidP="002C120A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Из</w:t>
      </w:r>
      <w:r w:rsidR="00E0759F" w:rsidRPr="00804C7D"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>ен</w:t>
      </w:r>
      <w:r w:rsidR="00E0759F" w:rsidRPr="00804C7D">
        <w:rPr>
          <w:rFonts w:ascii="Times New Roman" w:eastAsiaTheme="minorEastAsia" w:hAnsi="Times New Roman" w:cs="Times New Roman"/>
          <w:sz w:val="24"/>
          <w:szCs w:val="24"/>
        </w:rPr>
        <w:t>ение вылета стрелы и подвод стойки захватов к спиливаемому дереву</w:t>
      </w:r>
      <w:r w:rsidR="00DC7927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обеспечивается гидроци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линдрами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10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11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. Для исключения самопроизвольного опускания стрелы, рукояти и стойки захватов и самопроизвольного открывания захватов во время манипуляций с деревом предусмотрены гидравлические замки, блокирующие движение поршней гидроцилиндров в случае разгерметизации любого из участков гидросистемы. Для защиты этих участков от перегрузок предусмотрены напорные клапаны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9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B3CD3" w:rsidRPr="00804C7D" w:rsidRDefault="00EB3CD3" w:rsidP="002C120A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Срезающий механизм состоит из цепной пилы и механизма надвигания. Приводом пилы служит аксиально-поршневой гидромотор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6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, а механизма надвигания – гидроцилиндр </w:t>
      </w:r>
      <w:r w:rsidR="00DC7927" w:rsidRPr="00804C7D">
        <w:rPr>
          <w:rFonts w:ascii="Times New Roman" w:eastAsiaTheme="minorEastAsia" w:hAnsi="Times New Roman" w:cs="Times New Roman"/>
          <w:i/>
          <w:sz w:val="24"/>
          <w:szCs w:val="24"/>
        </w:rPr>
        <w:t>8,</w:t>
      </w:r>
      <w:r w:rsidR="00DC7927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подключенный параллельно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гидромотору через редукционный клапан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7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B3CD3" w:rsidRPr="00804C7D" w:rsidRDefault="00EB3CD3" w:rsidP="002C120A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804C7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Для фильтрации рабочей жидкости служат три фильтра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19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, установленные </w:t>
      </w:r>
      <w:proofErr w:type="gramStart"/>
      <w:r w:rsidRPr="00804C7D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сливной гидролинии. </w:t>
      </w:r>
      <w:proofErr w:type="gramStart"/>
      <w:r w:rsidRPr="00804C7D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температурой рабочей жидкости осуществляется по указателю температуры</w:t>
      </w:r>
      <w:r w:rsidR="00C86941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. При </w:t>
      </w:r>
      <w:r w:rsidR="00DC7927" w:rsidRPr="00804C7D">
        <w:rPr>
          <w:rFonts w:ascii="Times New Roman" w:eastAsiaTheme="minorEastAsia" w:hAnsi="Times New Roman" w:cs="Times New Roman"/>
          <w:sz w:val="24"/>
          <w:szCs w:val="24"/>
        </w:rPr>
        <w:t>чрезмерном</w:t>
      </w:r>
      <w:r w:rsidR="00C86941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нагреве жидкости её </w:t>
      </w:r>
      <w:r w:rsidR="00DC7927" w:rsidRPr="00804C7D">
        <w:rPr>
          <w:rFonts w:ascii="Times New Roman" w:eastAsiaTheme="minorEastAsia" w:hAnsi="Times New Roman" w:cs="Times New Roman"/>
          <w:sz w:val="24"/>
          <w:szCs w:val="24"/>
        </w:rPr>
        <w:t>пропускают</w:t>
      </w:r>
      <w:r w:rsidR="00C86941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через теплообменник </w:t>
      </w:r>
      <w:r w:rsidR="00C86941" w:rsidRPr="00804C7D">
        <w:rPr>
          <w:rFonts w:ascii="Times New Roman" w:eastAsiaTheme="minorEastAsia" w:hAnsi="Times New Roman" w:cs="Times New Roman"/>
          <w:i/>
          <w:sz w:val="24"/>
          <w:szCs w:val="24"/>
        </w:rPr>
        <w:t>15</w:t>
      </w:r>
      <w:r w:rsidR="00C86941" w:rsidRPr="00804C7D">
        <w:rPr>
          <w:rFonts w:ascii="Times New Roman" w:eastAsiaTheme="minorEastAsia" w:hAnsi="Times New Roman" w:cs="Times New Roman"/>
          <w:sz w:val="24"/>
          <w:szCs w:val="24"/>
        </w:rPr>
        <w:t>. При</w:t>
      </w:r>
      <w:r w:rsidR="00DC7927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6941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необходимости теплообменник выключают, а поток рабочей жидкости направляют через клапан </w:t>
      </w:r>
      <w:r w:rsidR="00C86941" w:rsidRPr="00804C7D">
        <w:rPr>
          <w:rFonts w:ascii="Times New Roman" w:eastAsiaTheme="minorEastAsia" w:hAnsi="Times New Roman" w:cs="Times New Roman"/>
          <w:i/>
          <w:sz w:val="24"/>
          <w:szCs w:val="24"/>
        </w:rPr>
        <w:t>16</w:t>
      </w:r>
      <w:r w:rsidR="00C86941" w:rsidRPr="00804C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6941" w:rsidRPr="00804C7D" w:rsidRDefault="00C86941" w:rsidP="002C120A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Для заправки гидробака служит специальный шестеренный насос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17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типа НШ-46</w:t>
      </w:r>
      <w:r w:rsidR="00DC7927" w:rsidRPr="00804C7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В линии заправки предусмотрен фильтр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18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6941" w:rsidRPr="00804C7D" w:rsidRDefault="00C86941" w:rsidP="002C120A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Гидроцилиндры стрелы, рукояти, стойки захватов и замыкания</w:t>
      </w:r>
      <w:r w:rsidR="00DC7927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больших захватов управляются четырех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секционным распределителем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14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>. Гидродвигатели срезающего механизма, гидромотор поворота платформы и гидроцилинд</w:t>
      </w:r>
      <w:r w:rsidR="00DC7927" w:rsidRPr="00804C7D">
        <w:rPr>
          <w:rFonts w:ascii="Times New Roman" w:eastAsiaTheme="minorEastAsia" w:hAnsi="Times New Roman" w:cs="Times New Roman"/>
          <w:sz w:val="24"/>
          <w:szCs w:val="24"/>
        </w:rPr>
        <w:t>ры малых захватов управляются трех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секционным гидрораспределителем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24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, гидромоторы привода правой и леммой гусениц приводят в работу через гидрораспределители </w:t>
      </w:r>
      <w:r w:rsidR="00DC7927" w:rsidRPr="00804C7D">
        <w:rPr>
          <w:rFonts w:ascii="Times New Roman" w:eastAsiaTheme="minorEastAsia" w:hAnsi="Times New Roman" w:cs="Times New Roman"/>
          <w:i/>
          <w:sz w:val="24"/>
          <w:szCs w:val="24"/>
        </w:rPr>
        <w:t>23</w:t>
      </w:r>
      <w:r w:rsidR="00DC7927" w:rsidRPr="00804C7D">
        <w:rPr>
          <w:rFonts w:ascii="Times New Roman" w:eastAsiaTheme="minorEastAsia" w:hAnsi="Times New Roman" w:cs="Times New Roman"/>
          <w:sz w:val="24"/>
          <w:szCs w:val="24"/>
        </w:rPr>
        <w:t>. Все гидрораспределители гид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ропривода ЛП-19 трехпозиционные, пятиходовые и имеют ручное управление. В конструкции этих распределителей </w:t>
      </w:r>
      <w:r w:rsidR="00535BBA" w:rsidRPr="00804C7D">
        <w:rPr>
          <w:rFonts w:ascii="Times New Roman" w:eastAsiaTheme="minorEastAsia" w:hAnsi="Times New Roman" w:cs="Times New Roman"/>
          <w:sz w:val="24"/>
          <w:szCs w:val="24"/>
        </w:rPr>
        <w:t>есть напорные клапаны, которые ограничивают давление на соответствующем участке гидросистемы.</w:t>
      </w:r>
    </w:p>
    <w:p w:rsidR="00535BBA" w:rsidRPr="00804C7D" w:rsidRDefault="00DC7927" w:rsidP="002C120A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Тре</w:t>
      </w:r>
      <w:proofErr w:type="gramStart"/>
      <w:r w:rsidRPr="00804C7D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535BBA" w:rsidRPr="00804C7D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gramEnd"/>
      <w:r w:rsidR="00535BBA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и четырехсекционные гидрораспределители подключены так, что при одновременном включении любых двух секций этих распределителей гидродвигатели работали к</w:t>
      </w:r>
      <w:r w:rsidR="002C120A">
        <w:rPr>
          <w:rFonts w:ascii="Times New Roman" w:eastAsiaTheme="minorEastAsia" w:hAnsi="Times New Roman" w:cs="Times New Roman"/>
          <w:sz w:val="24"/>
          <w:szCs w:val="24"/>
        </w:rPr>
        <w:t>аждый от своего насоса. При ней</w:t>
      </w:r>
      <w:r w:rsidR="00535BBA" w:rsidRPr="00804C7D">
        <w:rPr>
          <w:rFonts w:ascii="Times New Roman" w:eastAsiaTheme="minorEastAsia" w:hAnsi="Times New Roman" w:cs="Times New Roman"/>
          <w:sz w:val="24"/>
          <w:szCs w:val="24"/>
        </w:rPr>
        <w:t>тральном положении секций трехсекционного гидрораспределителя все гидродвигатели, подключенные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5BBA" w:rsidRPr="00804C7D">
        <w:rPr>
          <w:rFonts w:ascii="Times New Roman" w:eastAsiaTheme="minorEastAsia" w:hAnsi="Times New Roman" w:cs="Times New Roman"/>
          <w:sz w:val="24"/>
          <w:szCs w:val="24"/>
        </w:rPr>
        <w:t>к четырехсекционному гидрораспределителю, приводятся в работу от суммарного потока рабочей жидкости двух насосов.</w:t>
      </w:r>
    </w:p>
    <w:p w:rsidR="00535BBA" w:rsidRPr="00804C7D" w:rsidRDefault="00535BBA" w:rsidP="002C120A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5F0D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Из гидросхемы видно, что работать с навесным оборудованием ЛП-19 можно только тогда, когда гидрораспределители </w:t>
      </w:r>
      <w:r w:rsidR="00425F0D" w:rsidRPr="00804C7D">
        <w:rPr>
          <w:rFonts w:ascii="Times New Roman" w:eastAsiaTheme="minorEastAsia" w:hAnsi="Times New Roman" w:cs="Times New Roman"/>
          <w:i/>
          <w:sz w:val="24"/>
          <w:szCs w:val="24"/>
        </w:rPr>
        <w:t>23</w:t>
      </w:r>
      <w:r w:rsidR="00425F0D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занимают нейтральное положение, т.е. статичном положении гусениц экскаватора.</w:t>
      </w:r>
    </w:p>
    <w:p w:rsidR="00425F0D" w:rsidRPr="00804C7D" w:rsidRDefault="00425F0D" w:rsidP="002C120A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В гидроприводе валочно-пакетирующей машины ЛП-19 применены сдвоенные аксиально-поршневые насосы, смонтированные в едином корпусе. Суммарная максимальная подача насосов 330 л/мин, рабочее давление на выходе 160 кгс/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473E07" w:rsidRPr="00804C7D">
        <w:rPr>
          <w:rFonts w:ascii="Times New Roman" w:eastAsiaTheme="minorEastAsia" w:hAnsi="Times New Roman" w:cs="Times New Roman"/>
          <w:sz w:val="24"/>
          <w:szCs w:val="24"/>
        </w:rPr>
        <w:t>, предельное – 250 кгс/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473E07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, полный КПД насосов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эф</m:t>
            </m:r>
          </m:sub>
        </m:sSub>
      </m:oMath>
      <w:r w:rsidR="00473E07" w:rsidRPr="00804C7D">
        <w:rPr>
          <w:rFonts w:ascii="Times New Roman" w:eastAsiaTheme="minorEastAsia" w:hAnsi="Times New Roman" w:cs="Times New Roman"/>
          <w:sz w:val="24"/>
          <w:szCs w:val="24"/>
        </w:rPr>
        <w:t>=0,845.</w:t>
      </w:r>
    </w:p>
    <w:p w:rsidR="00473E07" w:rsidRPr="00804C7D" w:rsidRDefault="00473E07" w:rsidP="002C120A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Блоки цилиндров насосов жестко связаны траверсой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20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регулятора мощности и могут поворачиваться на угол 25˚.</w:t>
      </w:r>
    </w:p>
    <w:p w:rsidR="00473E07" w:rsidRPr="00804C7D" w:rsidRDefault="00473E07" w:rsidP="002C120A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Регулятор мощности выполнен в виде двухступенчатого золотника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21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, нагруженного с одной стороны пружиной </w:t>
      </w:r>
      <w:r w:rsidRPr="00804C7D">
        <w:rPr>
          <w:rFonts w:ascii="Times New Roman" w:eastAsiaTheme="minorEastAsia" w:hAnsi="Times New Roman" w:cs="Times New Roman"/>
          <w:i/>
          <w:sz w:val="24"/>
          <w:szCs w:val="24"/>
        </w:rPr>
        <w:t>22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, а с другой давлением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804C7D">
        <w:rPr>
          <w:rFonts w:ascii="Times New Roman" w:eastAsiaTheme="minorEastAsia" w:hAnsi="Times New Roman" w:cs="Times New Roman"/>
          <w:sz w:val="24"/>
          <w:szCs w:val="24"/>
        </w:rPr>
        <w:t>, создаваемыми каждым из насосов</w:t>
      </w:r>
      <w:r w:rsidR="00A419BA" w:rsidRPr="00804C7D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A419BA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Когда насосы работают при низком давлении, пружина </w:t>
      </w:r>
      <w:r w:rsidR="00A419BA" w:rsidRPr="00804C7D">
        <w:rPr>
          <w:rFonts w:ascii="Times New Roman" w:eastAsiaTheme="minorEastAsia" w:hAnsi="Times New Roman" w:cs="Times New Roman"/>
          <w:i/>
          <w:sz w:val="24"/>
          <w:szCs w:val="24"/>
        </w:rPr>
        <w:t>22</w:t>
      </w:r>
      <w:r w:rsidR="00A419BA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удерживает золотник в крайнем левом положении, благодаря чему насосы имеют наибольшую подачу. При повышении давления золотник регулятора перемещается вправо, сжимая пружину. Это вызывает изменение угла наклона блоков цилиндров насосов и уменьшении их подачи. Однако общая потребляемая мощность при этом остаётся неизменной.</w:t>
      </w:r>
    </w:p>
    <w:p w:rsidR="00A419BA" w:rsidRPr="00804C7D" w:rsidRDefault="00A419BA" w:rsidP="002C120A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Таким образом, благодаря регулятору обеспечивается полное использование мощности приводного двигателя насосов, а между потребителями эта мощность распределяется так, что суммарная мощность остаётся </w:t>
      </w:r>
      <w:r w:rsidR="00150A29" w:rsidRPr="00804C7D">
        <w:rPr>
          <w:rFonts w:ascii="Times New Roman" w:eastAsiaTheme="minorEastAsia" w:hAnsi="Times New Roman" w:cs="Times New Roman"/>
          <w:sz w:val="24"/>
          <w:szCs w:val="24"/>
        </w:rPr>
        <w:t>постоянной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50A29" w:rsidRPr="00804C7D" w:rsidRDefault="00150A29" w:rsidP="002C120A">
      <w:pPr>
        <w:ind w:left="-284"/>
        <w:rPr>
          <w:rFonts w:ascii="Times New Roman" w:hAnsi="Times New Roman" w:cs="Times New Roman"/>
          <w:sz w:val="24"/>
          <w:szCs w:val="24"/>
        </w:rPr>
      </w:pPr>
      <w:r w:rsidRPr="00804C7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Совершенствование гидропривода валочно-пакетирующей машины ЛП-19 возможно за счёт применения в системе надвигания пильно-режущего аппарата следящего гидравлического привода с автоматическим регулированием. Благодаря следящему приводу создаётся возможность стабилизации усиления резания, за счёт чего повысятся</w:t>
      </w:r>
      <w:r w:rsidR="00DC7927" w:rsidRPr="00804C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04C7D">
        <w:rPr>
          <w:rFonts w:ascii="Times New Roman" w:eastAsiaTheme="minorEastAsia" w:hAnsi="Times New Roman" w:cs="Times New Roman"/>
          <w:sz w:val="24"/>
          <w:szCs w:val="24"/>
        </w:rPr>
        <w:t>надежность работы и производительность машины.</w:t>
      </w:r>
    </w:p>
    <w:sectPr w:rsidR="00150A29" w:rsidRPr="00804C7D" w:rsidSect="002C12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B2"/>
    <w:rsid w:val="0006536C"/>
    <w:rsid w:val="00150A29"/>
    <w:rsid w:val="00275219"/>
    <w:rsid w:val="002C0CB2"/>
    <w:rsid w:val="002C120A"/>
    <w:rsid w:val="00425F0D"/>
    <w:rsid w:val="00473E07"/>
    <w:rsid w:val="00535BBA"/>
    <w:rsid w:val="006C55A1"/>
    <w:rsid w:val="00804C7D"/>
    <w:rsid w:val="00927F8C"/>
    <w:rsid w:val="00A419BA"/>
    <w:rsid w:val="00C86941"/>
    <w:rsid w:val="00CD0AAB"/>
    <w:rsid w:val="00DC7927"/>
    <w:rsid w:val="00DD6340"/>
    <w:rsid w:val="00E0759F"/>
    <w:rsid w:val="00EB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C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63D5-5638-44C5-A7B1-8ED0E1E2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Ксю</cp:lastModifiedBy>
  <cp:revision>2</cp:revision>
  <cp:lastPrinted>2011-02-20T16:15:00Z</cp:lastPrinted>
  <dcterms:created xsi:type="dcterms:W3CDTF">2011-06-07T11:06:00Z</dcterms:created>
  <dcterms:modified xsi:type="dcterms:W3CDTF">2011-06-07T11:06:00Z</dcterms:modified>
</cp:coreProperties>
</file>